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D80C7" w14:textId="77777777" w:rsidR="005F5AD9" w:rsidRPr="0032773A" w:rsidRDefault="005F5AD9" w:rsidP="00E578D5">
      <w:pPr>
        <w:tabs>
          <w:tab w:val="clear" w:pos="567"/>
        </w:tabs>
        <w:jc w:val="center"/>
        <w:rPr>
          <w:b/>
          <w:bCs/>
          <w:szCs w:val="28"/>
          <w:u w:val="single"/>
          <w:rtl/>
        </w:rPr>
      </w:pPr>
      <w:r w:rsidRPr="0032773A">
        <w:rPr>
          <w:b/>
          <w:bCs/>
          <w:szCs w:val="28"/>
          <w:u w:val="single"/>
          <w:rtl/>
        </w:rPr>
        <w:t xml:space="preserve">נספח </w:t>
      </w:r>
      <w:r w:rsidRPr="0032773A">
        <w:rPr>
          <w:rFonts w:hint="cs"/>
          <w:b/>
          <w:bCs/>
          <w:szCs w:val="28"/>
          <w:u w:val="single"/>
          <w:rtl/>
        </w:rPr>
        <w:t>ב</w:t>
      </w:r>
      <w:r w:rsidRPr="0032773A">
        <w:rPr>
          <w:b/>
          <w:bCs/>
          <w:szCs w:val="28"/>
          <w:u w:val="single"/>
          <w:rtl/>
        </w:rPr>
        <w:t>' – הצהרה והתחייבות בדבר איסור קבלת טובת הנאה, ניגוד עניינים ושוחד</w:t>
      </w:r>
    </w:p>
    <w:p w14:paraId="16A2210C" w14:textId="77777777" w:rsidR="005F5AD9" w:rsidRDefault="005F5AD9" w:rsidP="005F5AD9">
      <w:pPr>
        <w:tabs>
          <w:tab w:val="clear" w:pos="567"/>
        </w:tabs>
        <w:jc w:val="center"/>
        <w:rPr>
          <w:rtl/>
        </w:rPr>
      </w:pPr>
      <w:r>
        <w:rPr>
          <w:rtl/>
        </w:rPr>
        <w:t>שנערך ונחתם ב_______ ביום _____ בחודש _____ שנת______</w:t>
      </w:r>
    </w:p>
    <w:p w14:paraId="64DA7929" w14:textId="77777777" w:rsidR="005F5AD9" w:rsidRDefault="005F5AD9" w:rsidP="005F5AD9">
      <w:pPr>
        <w:tabs>
          <w:tab w:val="clear" w:pos="567"/>
        </w:tabs>
        <w:jc w:val="center"/>
        <w:rPr>
          <w:rtl/>
        </w:rPr>
      </w:pPr>
    </w:p>
    <w:p w14:paraId="2C6715C1" w14:textId="77777777" w:rsidR="005F5AD9" w:rsidRDefault="005F5AD9" w:rsidP="005F5AD9">
      <w:pPr>
        <w:tabs>
          <w:tab w:val="clear" w:pos="567"/>
        </w:tabs>
        <w:spacing w:line="240" w:lineRule="auto"/>
        <w:jc w:val="center"/>
        <w:rPr>
          <w:rtl/>
        </w:rPr>
      </w:pPr>
      <w:r>
        <w:rPr>
          <w:rtl/>
        </w:rPr>
        <w:t>נספח זה מהווה חלק בלתי נפרד מהסכם ההעסקה בין:</w:t>
      </w:r>
    </w:p>
    <w:p w14:paraId="09BA4A42" w14:textId="77777777" w:rsidR="005F5AD9" w:rsidRDefault="005F5AD9" w:rsidP="005F5AD9">
      <w:pPr>
        <w:tabs>
          <w:tab w:val="clear" w:pos="567"/>
        </w:tabs>
        <w:spacing w:line="240" w:lineRule="auto"/>
        <w:rPr>
          <w:rtl/>
        </w:rPr>
      </w:pPr>
    </w:p>
    <w:p w14:paraId="4ABF81D8" w14:textId="77777777" w:rsidR="005F5AD9" w:rsidRDefault="005F5AD9" w:rsidP="005F5AD9">
      <w:pPr>
        <w:tabs>
          <w:tab w:val="clear" w:pos="567"/>
        </w:tabs>
        <w:spacing w:line="240" w:lineRule="auto"/>
        <w:rPr>
          <w:rtl/>
        </w:rPr>
      </w:pPr>
      <w:r>
        <w:rPr>
          <w:rtl/>
        </w:rPr>
        <w:t>ב י ן :</w:t>
      </w:r>
      <w:r>
        <w:rPr>
          <w:rtl/>
        </w:rPr>
        <w:tab/>
        <w:t>______________________בע"מ</w:t>
      </w:r>
    </w:p>
    <w:p w14:paraId="2FE51A54" w14:textId="77777777" w:rsidR="005F5AD9" w:rsidRDefault="005F5AD9" w:rsidP="005F5AD9">
      <w:pPr>
        <w:tabs>
          <w:tab w:val="clear" w:pos="567"/>
        </w:tabs>
        <w:spacing w:line="240" w:lineRule="auto"/>
        <w:rPr>
          <w:rtl/>
        </w:rPr>
      </w:pPr>
      <w:r>
        <w:rPr>
          <w:rtl/>
        </w:rPr>
        <w:tab/>
        <w:t>______________________</w:t>
      </w:r>
    </w:p>
    <w:p w14:paraId="032FE0B6" w14:textId="77777777" w:rsidR="005F5AD9" w:rsidRDefault="005F5AD9" w:rsidP="005F5AD9">
      <w:pPr>
        <w:tabs>
          <w:tab w:val="clear" w:pos="567"/>
        </w:tabs>
        <w:spacing w:line="240" w:lineRule="auto"/>
        <w:rPr>
          <w:rtl/>
        </w:rPr>
      </w:pPr>
      <w:r>
        <w:rPr>
          <w:rtl/>
        </w:rPr>
        <w:tab/>
        <w:t>______________________</w:t>
      </w:r>
      <w:r>
        <w:rPr>
          <w:rtl/>
        </w:rPr>
        <w:tab/>
      </w:r>
    </w:p>
    <w:p w14:paraId="5ECC5193" w14:textId="77777777" w:rsidR="005F5AD9" w:rsidRDefault="005F5AD9" w:rsidP="005F5AD9">
      <w:pPr>
        <w:tabs>
          <w:tab w:val="clear" w:pos="567"/>
        </w:tabs>
        <w:spacing w:line="240" w:lineRule="auto"/>
        <w:rPr>
          <w:rtl/>
        </w:rPr>
      </w:pPr>
      <w:r>
        <w:rPr>
          <w:rtl/>
        </w:rPr>
        <w:tab/>
        <w:t>(להלן: "החברה" או "המעסיק")</w:t>
      </w:r>
      <w:r>
        <w:rPr>
          <w:rtl/>
        </w:rPr>
        <w:tab/>
      </w:r>
      <w:r>
        <w:rPr>
          <w:rtl/>
        </w:rPr>
        <w:tab/>
      </w:r>
      <w:r>
        <w:rPr>
          <w:rtl/>
        </w:rPr>
        <w:tab/>
      </w:r>
      <w:r>
        <w:rPr>
          <w:rtl/>
        </w:rPr>
        <w:tab/>
      </w:r>
      <w:r>
        <w:rPr>
          <w:rtl/>
        </w:rPr>
        <w:tab/>
      </w:r>
      <w:r>
        <w:rPr>
          <w:rtl/>
        </w:rPr>
        <w:tab/>
      </w:r>
      <w:r>
        <w:rPr>
          <w:rtl/>
        </w:rPr>
        <w:tab/>
        <w:t>- מצד אחד -</w:t>
      </w:r>
    </w:p>
    <w:p w14:paraId="5F625BBB" w14:textId="77777777" w:rsidR="005F5AD9" w:rsidRDefault="005F5AD9" w:rsidP="005F5AD9">
      <w:pPr>
        <w:tabs>
          <w:tab w:val="clear" w:pos="567"/>
        </w:tabs>
        <w:spacing w:line="240" w:lineRule="auto"/>
        <w:rPr>
          <w:rtl/>
        </w:rPr>
      </w:pPr>
    </w:p>
    <w:p w14:paraId="5B65F1EB" w14:textId="77777777" w:rsidR="005F5AD9" w:rsidRDefault="005F5AD9" w:rsidP="005F5AD9">
      <w:pPr>
        <w:tabs>
          <w:tab w:val="clear" w:pos="567"/>
        </w:tabs>
        <w:spacing w:line="240" w:lineRule="auto"/>
        <w:rPr>
          <w:rtl/>
        </w:rPr>
      </w:pPr>
    </w:p>
    <w:p w14:paraId="70FEAE2B" w14:textId="77777777" w:rsidR="005F5AD9" w:rsidRDefault="005F5AD9" w:rsidP="005F5AD9">
      <w:pPr>
        <w:tabs>
          <w:tab w:val="clear" w:pos="567"/>
        </w:tabs>
        <w:spacing w:line="240" w:lineRule="auto"/>
        <w:rPr>
          <w:rtl/>
        </w:rPr>
      </w:pPr>
      <w:r>
        <w:rPr>
          <w:rtl/>
        </w:rPr>
        <w:t>ל ב י ן :</w:t>
      </w:r>
      <w:r>
        <w:rPr>
          <w:rtl/>
        </w:rPr>
        <w:tab/>
        <w:t>______________________</w:t>
      </w:r>
    </w:p>
    <w:p w14:paraId="756C93BD" w14:textId="77777777" w:rsidR="005F5AD9" w:rsidRDefault="005F5AD9" w:rsidP="005F5AD9">
      <w:pPr>
        <w:tabs>
          <w:tab w:val="clear" w:pos="567"/>
        </w:tabs>
        <w:spacing w:line="240" w:lineRule="auto"/>
        <w:rPr>
          <w:rtl/>
        </w:rPr>
      </w:pPr>
      <w:r>
        <w:rPr>
          <w:rtl/>
        </w:rPr>
        <w:tab/>
        <w:t>נושא ת.ז._______________</w:t>
      </w:r>
    </w:p>
    <w:p w14:paraId="616CBE0F" w14:textId="77777777" w:rsidR="005F5AD9" w:rsidRDefault="005F5AD9" w:rsidP="005F5AD9">
      <w:pPr>
        <w:tabs>
          <w:tab w:val="clear" w:pos="567"/>
        </w:tabs>
        <w:spacing w:line="240" w:lineRule="auto"/>
        <w:rPr>
          <w:rtl/>
        </w:rPr>
      </w:pPr>
      <w:r>
        <w:rPr>
          <w:rtl/>
        </w:rPr>
        <w:tab/>
        <w:t>______________________</w:t>
      </w:r>
    </w:p>
    <w:p w14:paraId="23C41DCB" w14:textId="77777777" w:rsidR="005F5AD9" w:rsidRDefault="005F5AD9" w:rsidP="005F5AD9">
      <w:pPr>
        <w:tabs>
          <w:tab w:val="clear" w:pos="567"/>
        </w:tabs>
        <w:spacing w:line="240" w:lineRule="auto"/>
        <w:rPr>
          <w:rtl/>
        </w:rPr>
      </w:pPr>
      <w:r>
        <w:rPr>
          <w:rtl/>
        </w:rPr>
        <w:tab/>
        <w:t>(להלן: "העובד")</w:t>
      </w:r>
      <w:r>
        <w:rPr>
          <w:rtl/>
        </w:rPr>
        <w:tab/>
      </w:r>
      <w:r>
        <w:rPr>
          <w:rtl/>
        </w:rPr>
        <w:tab/>
      </w:r>
      <w:r>
        <w:rPr>
          <w:rtl/>
        </w:rPr>
        <w:tab/>
      </w:r>
      <w:r>
        <w:rPr>
          <w:rtl/>
        </w:rPr>
        <w:tab/>
      </w:r>
      <w:r>
        <w:rPr>
          <w:rtl/>
        </w:rPr>
        <w:tab/>
      </w:r>
      <w:r>
        <w:rPr>
          <w:rtl/>
        </w:rPr>
        <w:tab/>
      </w:r>
      <w:r>
        <w:rPr>
          <w:rtl/>
        </w:rPr>
        <w:tab/>
      </w:r>
      <w:r>
        <w:rPr>
          <w:rtl/>
        </w:rPr>
        <w:tab/>
      </w:r>
      <w:r>
        <w:rPr>
          <w:rtl/>
        </w:rPr>
        <w:tab/>
        <w:t>- מצד שני -</w:t>
      </w:r>
    </w:p>
    <w:p w14:paraId="35B7AE24" w14:textId="77777777" w:rsidR="005F5AD9" w:rsidRDefault="005F5AD9" w:rsidP="005F5AD9">
      <w:pPr>
        <w:tabs>
          <w:tab w:val="clear" w:pos="567"/>
        </w:tabs>
        <w:spacing w:after="120" w:line="240" w:lineRule="auto"/>
        <w:rPr>
          <w:rtl/>
        </w:rPr>
      </w:pPr>
    </w:p>
    <w:p w14:paraId="62A07A29" w14:textId="77777777" w:rsidR="005F5AD9" w:rsidRDefault="005F5AD9" w:rsidP="005F5AD9">
      <w:pPr>
        <w:tabs>
          <w:tab w:val="clear" w:pos="567"/>
        </w:tabs>
        <w:spacing w:after="120" w:line="240" w:lineRule="auto"/>
        <w:rPr>
          <w:rtl/>
        </w:rPr>
      </w:pPr>
    </w:p>
    <w:p w14:paraId="417B63FE" w14:textId="77777777" w:rsidR="005F5AD9" w:rsidRDefault="005F5AD9" w:rsidP="005F5AD9">
      <w:pPr>
        <w:pStyle w:val="a9"/>
        <w:numPr>
          <w:ilvl w:val="0"/>
          <w:numId w:val="3"/>
        </w:numPr>
        <w:tabs>
          <w:tab w:val="clear" w:pos="567"/>
        </w:tabs>
        <w:spacing w:after="120" w:line="240" w:lineRule="auto"/>
        <w:contextualSpacing w:val="0"/>
        <w:rPr>
          <w:rtl/>
        </w:rPr>
      </w:pPr>
      <w:r>
        <w:rPr>
          <w:rtl/>
        </w:rPr>
        <w:t>העובד מצהיר ומתחייב כי במהלך תקופת עבודתו בחברה, וכן לאחר סיומה ככל שהדבר נוגע לתקופת עבודתו, יפעל ביושר, בנאמנות, בתום לב ובשקיפות מלאה, לטובת החברה בלבד, ויימנע מכל פעולה העלולה ליצור ניגוד עניינים, פגיעה באמון, או חשש לשחיתות.</w:t>
      </w:r>
    </w:p>
    <w:p w14:paraId="35B7CCBC" w14:textId="77777777" w:rsidR="005F5AD9" w:rsidRDefault="005F5AD9" w:rsidP="005F5AD9">
      <w:pPr>
        <w:tabs>
          <w:tab w:val="clear" w:pos="567"/>
        </w:tabs>
        <w:spacing w:after="120" w:line="240" w:lineRule="auto"/>
        <w:rPr>
          <w:rtl/>
        </w:rPr>
      </w:pPr>
    </w:p>
    <w:p w14:paraId="67360A62" w14:textId="77777777" w:rsidR="005F5AD9" w:rsidRDefault="005F5AD9" w:rsidP="005F5AD9">
      <w:pPr>
        <w:pStyle w:val="a9"/>
        <w:numPr>
          <w:ilvl w:val="0"/>
          <w:numId w:val="3"/>
        </w:numPr>
        <w:tabs>
          <w:tab w:val="clear" w:pos="567"/>
        </w:tabs>
        <w:spacing w:after="120" w:line="240" w:lineRule="auto"/>
        <w:contextualSpacing w:val="0"/>
        <w:rPr>
          <w:rtl/>
        </w:rPr>
      </w:pPr>
      <w:r>
        <w:rPr>
          <w:rtl/>
        </w:rPr>
        <w:t xml:space="preserve">העובד מתחייב בזאת כי לא ידרוש, לא יקבל ולא יסכים לקבל, </w:t>
      </w:r>
      <w:r w:rsidRPr="0032773A">
        <w:rPr>
          <w:b/>
          <w:bCs/>
          <w:rtl/>
        </w:rPr>
        <w:t>במישרין או בעקיפין</w:t>
      </w:r>
      <w:r>
        <w:rPr>
          <w:rtl/>
        </w:rPr>
        <w:t>, לעצמו או לאחרים מטעמו, כל טובת הנאה, כספית או אחרת, מכל גורם הקשור במישרין או בעקיפין לפעילות החברה, לרבות אך לא רק:</w:t>
      </w:r>
    </w:p>
    <w:p w14:paraId="1F393363" w14:textId="77777777" w:rsidR="005F5AD9" w:rsidRDefault="005F5AD9" w:rsidP="005F5AD9">
      <w:pPr>
        <w:pStyle w:val="a9"/>
        <w:numPr>
          <w:ilvl w:val="0"/>
          <w:numId w:val="4"/>
        </w:numPr>
        <w:tabs>
          <w:tab w:val="clear" w:pos="567"/>
        </w:tabs>
        <w:spacing w:after="120" w:line="240" w:lineRule="auto"/>
        <w:contextualSpacing w:val="0"/>
        <w:rPr>
          <w:rtl/>
        </w:rPr>
      </w:pPr>
      <w:r>
        <w:rPr>
          <w:rtl/>
        </w:rPr>
        <w:t>חברות גיוס עובדים זרים (בארץ או בחו"ל);</w:t>
      </w:r>
    </w:p>
    <w:p w14:paraId="70751203" w14:textId="77777777" w:rsidR="005F5AD9" w:rsidRDefault="005F5AD9" w:rsidP="005F5AD9">
      <w:pPr>
        <w:pStyle w:val="a9"/>
        <w:numPr>
          <w:ilvl w:val="0"/>
          <w:numId w:val="4"/>
        </w:numPr>
        <w:tabs>
          <w:tab w:val="clear" w:pos="567"/>
        </w:tabs>
        <w:spacing w:after="120" w:line="240" w:lineRule="auto"/>
        <w:contextualSpacing w:val="0"/>
        <w:rPr>
          <w:rtl/>
        </w:rPr>
      </w:pPr>
      <w:r>
        <w:rPr>
          <w:rtl/>
        </w:rPr>
        <w:t>חברות שירותי קרקע, לינה, הסעות, רפואה, ביטוח, תרגום או אפוסטיל;</w:t>
      </w:r>
    </w:p>
    <w:p w14:paraId="5640EE01" w14:textId="77777777" w:rsidR="005F5AD9" w:rsidRDefault="005F5AD9" w:rsidP="005F5AD9">
      <w:pPr>
        <w:pStyle w:val="a9"/>
        <w:numPr>
          <w:ilvl w:val="0"/>
          <w:numId w:val="4"/>
        </w:numPr>
        <w:tabs>
          <w:tab w:val="clear" w:pos="567"/>
        </w:tabs>
        <w:spacing w:after="120" w:line="240" w:lineRule="auto"/>
        <w:contextualSpacing w:val="0"/>
        <w:rPr>
          <w:rtl/>
        </w:rPr>
      </w:pPr>
      <w:r>
        <w:rPr>
          <w:rtl/>
        </w:rPr>
        <w:t>ספקים, קבלני משנה, נותני שירותים, יועצים, מתווכים או נציגים;</w:t>
      </w:r>
    </w:p>
    <w:p w14:paraId="13F79261" w14:textId="77777777" w:rsidR="005F5AD9" w:rsidRDefault="005F5AD9" w:rsidP="005F5AD9">
      <w:pPr>
        <w:pStyle w:val="a9"/>
        <w:numPr>
          <w:ilvl w:val="0"/>
          <w:numId w:val="4"/>
        </w:numPr>
        <w:tabs>
          <w:tab w:val="clear" w:pos="567"/>
        </w:tabs>
        <w:spacing w:after="120" w:line="240" w:lineRule="auto"/>
        <w:contextualSpacing w:val="0"/>
        <w:rPr>
          <w:rtl/>
        </w:rPr>
      </w:pPr>
      <w:r>
        <w:rPr>
          <w:rtl/>
        </w:rPr>
        <w:t>גורמים המצויים בקשר עסקי קיים, עתידי או פוטנציאלי עם החברה.</w:t>
      </w:r>
    </w:p>
    <w:p w14:paraId="1BB749F0" w14:textId="77777777" w:rsidR="005F5AD9" w:rsidRDefault="005F5AD9" w:rsidP="005F5AD9">
      <w:pPr>
        <w:pStyle w:val="a9"/>
        <w:tabs>
          <w:tab w:val="clear" w:pos="567"/>
        </w:tabs>
        <w:spacing w:after="120" w:line="240" w:lineRule="auto"/>
        <w:ind w:left="1080"/>
        <w:contextualSpacing w:val="0"/>
        <w:rPr>
          <w:rtl/>
        </w:rPr>
      </w:pPr>
    </w:p>
    <w:p w14:paraId="619C4697" w14:textId="77777777" w:rsidR="005F5AD9" w:rsidRDefault="005F5AD9" w:rsidP="005F5AD9">
      <w:pPr>
        <w:pStyle w:val="a9"/>
        <w:tabs>
          <w:tab w:val="clear" w:pos="567"/>
        </w:tabs>
        <w:spacing w:after="120" w:line="240" w:lineRule="auto"/>
        <w:ind w:left="1080"/>
        <w:contextualSpacing w:val="0"/>
        <w:rPr>
          <w:rtl/>
        </w:rPr>
      </w:pPr>
      <w:r>
        <w:rPr>
          <w:rtl/>
        </w:rPr>
        <w:t>לעניין זה, "</w:t>
      </w:r>
      <w:r w:rsidRPr="0032773A">
        <w:rPr>
          <w:i/>
          <w:iCs/>
          <w:rtl/>
        </w:rPr>
        <w:t>טובת הנאה</w:t>
      </w:r>
      <w:r>
        <w:rPr>
          <w:rtl/>
        </w:rPr>
        <w:t>" – לרבות כסף, מתנה, הלוואה, הנחה, עמלה, שובר, שירות חינם, הבטחה, זכות, או כל יתרון אחר, בין אם הוענק בפועל ובין אם הובטח.</w:t>
      </w:r>
    </w:p>
    <w:p w14:paraId="434CF6DB" w14:textId="77777777" w:rsidR="005F5AD9" w:rsidRDefault="005F5AD9" w:rsidP="005F5AD9">
      <w:pPr>
        <w:pStyle w:val="a9"/>
        <w:tabs>
          <w:tab w:val="clear" w:pos="567"/>
        </w:tabs>
        <w:spacing w:after="120" w:line="240" w:lineRule="auto"/>
        <w:ind w:left="1080"/>
        <w:contextualSpacing w:val="0"/>
        <w:rPr>
          <w:rtl/>
        </w:rPr>
      </w:pPr>
    </w:p>
    <w:p w14:paraId="7AA70DE4" w14:textId="77777777" w:rsidR="005F5AD9" w:rsidRDefault="005F5AD9" w:rsidP="005F5AD9">
      <w:pPr>
        <w:pStyle w:val="a9"/>
        <w:numPr>
          <w:ilvl w:val="0"/>
          <w:numId w:val="3"/>
        </w:numPr>
        <w:tabs>
          <w:tab w:val="clear" w:pos="567"/>
        </w:tabs>
        <w:spacing w:after="120" w:line="240" w:lineRule="auto"/>
        <w:contextualSpacing w:val="0"/>
        <w:rPr>
          <w:rtl/>
        </w:rPr>
      </w:pPr>
      <w:r>
        <w:rPr>
          <w:rtl/>
        </w:rPr>
        <w:t>העובד מאשר כי האיסור האמור חל ללא כל חריג, גם אם:</w:t>
      </w:r>
    </w:p>
    <w:p w14:paraId="75CCD7F7" w14:textId="77777777" w:rsidR="005F5AD9" w:rsidRDefault="005F5AD9" w:rsidP="005F5AD9">
      <w:pPr>
        <w:pStyle w:val="a9"/>
        <w:tabs>
          <w:tab w:val="clear" w:pos="567"/>
        </w:tabs>
        <w:spacing w:after="120" w:line="240" w:lineRule="auto"/>
        <w:contextualSpacing w:val="0"/>
        <w:rPr>
          <w:rtl/>
        </w:rPr>
      </w:pPr>
    </w:p>
    <w:p w14:paraId="4E860D8D" w14:textId="77777777" w:rsidR="005F5AD9" w:rsidRDefault="005F5AD9" w:rsidP="005F5AD9">
      <w:pPr>
        <w:pStyle w:val="a9"/>
        <w:numPr>
          <w:ilvl w:val="0"/>
          <w:numId w:val="5"/>
        </w:numPr>
        <w:tabs>
          <w:tab w:val="clear" w:pos="567"/>
        </w:tabs>
        <w:spacing w:after="120" w:line="240" w:lineRule="auto"/>
        <w:contextualSpacing w:val="0"/>
        <w:rPr>
          <w:rtl/>
        </w:rPr>
      </w:pPr>
      <w:r>
        <w:rPr>
          <w:rtl/>
        </w:rPr>
        <w:t>טובת ההנאה ניתנה לכאורה "מחוץ לשעות העבודה"</w:t>
      </w:r>
      <w:r>
        <w:rPr>
          <w:rFonts w:hint="cs"/>
          <w:rtl/>
        </w:rPr>
        <w:t>.</w:t>
      </w:r>
    </w:p>
    <w:p w14:paraId="07C2A694" w14:textId="77777777" w:rsidR="005F5AD9" w:rsidRDefault="005F5AD9" w:rsidP="005F5AD9">
      <w:pPr>
        <w:pStyle w:val="a9"/>
        <w:numPr>
          <w:ilvl w:val="0"/>
          <w:numId w:val="5"/>
        </w:numPr>
        <w:tabs>
          <w:tab w:val="clear" w:pos="567"/>
        </w:tabs>
        <w:spacing w:after="120" w:line="240" w:lineRule="auto"/>
        <w:contextualSpacing w:val="0"/>
        <w:rPr>
          <w:rtl/>
        </w:rPr>
      </w:pPr>
      <w:r>
        <w:rPr>
          <w:rtl/>
        </w:rPr>
        <w:t>נטען כי מדובר ב"נוהג מקובל"</w:t>
      </w:r>
      <w:r>
        <w:rPr>
          <w:rFonts w:hint="cs"/>
          <w:rtl/>
        </w:rPr>
        <w:t>.</w:t>
      </w:r>
    </w:p>
    <w:p w14:paraId="517D32C3" w14:textId="77777777" w:rsidR="005F5AD9" w:rsidRDefault="005F5AD9" w:rsidP="005F5AD9">
      <w:pPr>
        <w:pStyle w:val="a9"/>
        <w:numPr>
          <w:ilvl w:val="0"/>
          <w:numId w:val="5"/>
        </w:numPr>
        <w:tabs>
          <w:tab w:val="clear" w:pos="567"/>
        </w:tabs>
        <w:spacing w:after="120" w:line="240" w:lineRule="auto"/>
        <w:contextualSpacing w:val="0"/>
      </w:pPr>
      <w:r>
        <w:rPr>
          <w:rtl/>
        </w:rPr>
        <w:t>לא נגרם, לטענת העובד, נזק בפועל לחברה.</w:t>
      </w:r>
    </w:p>
    <w:p w14:paraId="4B11491E" w14:textId="77777777" w:rsidR="005F5AD9" w:rsidRDefault="005F5AD9" w:rsidP="005F5AD9">
      <w:pPr>
        <w:pStyle w:val="a9"/>
        <w:numPr>
          <w:ilvl w:val="0"/>
          <w:numId w:val="5"/>
        </w:numPr>
        <w:tabs>
          <w:tab w:val="clear" w:pos="567"/>
        </w:tabs>
        <w:spacing w:after="120" w:line="240" w:lineRule="auto"/>
        <w:contextualSpacing w:val="0"/>
        <w:rPr>
          <w:rtl/>
        </w:rPr>
      </w:pPr>
      <w:r>
        <w:rPr>
          <w:rFonts w:hint="cs"/>
          <w:rtl/>
        </w:rPr>
        <w:t>מדובר בשיווי נמוך.</w:t>
      </w:r>
    </w:p>
    <w:p w14:paraId="712EDB69" w14:textId="77777777" w:rsidR="005F5AD9" w:rsidRDefault="005F5AD9" w:rsidP="005F5AD9">
      <w:pPr>
        <w:pStyle w:val="a9"/>
        <w:tabs>
          <w:tab w:val="clear" w:pos="567"/>
        </w:tabs>
        <w:spacing w:after="120" w:line="240" w:lineRule="auto"/>
        <w:contextualSpacing w:val="0"/>
        <w:rPr>
          <w:rtl/>
        </w:rPr>
      </w:pPr>
    </w:p>
    <w:p w14:paraId="2DA45158" w14:textId="77777777" w:rsidR="005F5AD9" w:rsidRDefault="005F5AD9" w:rsidP="005F5AD9">
      <w:pPr>
        <w:pStyle w:val="a9"/>
        <w:numPr>
          <w:ilvl w:val="0"/>
          <w:numId w:val="3"/>
        </w:numPr>
        <w:tabs>
          <w:tab w:val="clear" w:pos="567"/>
        </w:tabs>
        <w:spacing w:after="120" w:line="240" w:lineRule="auto"/>
        <w:contextualSpacing w:val="0"/>
        <w:rPr>
          <w:rtl/>
        </w:rPr>
      </w:pPr>
      <w:r>
        <w:rPr>
          <w:rtl/>
        </w:rPr>
        <w:t>העובד מאשר ומצהיר כי ידוע לו שקבלת טובת הנאה מגורמים המספקים שירותים לחברה או הקשורים אליה:</w:t>
      </w:r>
    </w:p>
    <w:p w14:paraId="13D15CBC" w14:textId="77777777" w:rsidR="005F5AD9" w:rsidRDefault="005F5AD9" w:rsidP="005F5AD9">
      <w:pPr>
        <w:pStyle w:val="a9"/>
        <w:numPr>
          <w:ilvl w:val="0"/>
          <w:numId w:val="6"/>
        </w:numPr>
        <w:tabs>
          <w:tab w:val="clear" w:pos="567"/>
        </w:tabs>
        <w:spacing w:after="120" w:line="240" w:lineRule="auto"/>
        <w:contextualSpacing w:val="0"/>
        <w:rPr>
          <w:rtl/>
        </w:rPr>
      </w:pPr>
      <w:r>
        <w:rPr>
          <w:rtl/>
        </w:rPr>
        <w:t>מהווה הפרת אמון חמורה כלפי החברה</w:t>
      </w:r>
      <w:r>
        <w:rPr>
          <w:rFonts w:hint="cs"/>
          <w:rtl/>
        </w:rPr>
        <w:t>.</w:t>
      </w:r>
    </w:p>
    <w:p w14:paraId="61DF61E0" w14:textId="77777777" w:rsidR="005F5AD9" w:rsidRDefault="005F5AD9" w:rsidP="005F5AD9">
      <w:pPr>
        <w:pStyle w:val="a9"/>
        <w:numPr>
          <w:ilvl w:val="0"/>
          <w:numId w:val="6"/>
        </w:numPr>
        <w:tabs>
          <w:tab w:val="clear" w:pos="567"/>
        </w:tabs>
        <w:spacing w:after="120" w:line="240" w:lineRule="auto"/>
        <w:contextualSpacing w:val="0"/>
      </w:pPr>
      <w:r>
        <w:rPr>
          <w:rtl/>
        </w:rPr>
        <w:lastRenderedPageBreak/>
        <w:t>עשויה להיחשב כעבירת משמעת חמורה</w:t>
      </w:r>
      <w:r>
        <w:rPr>
          <w:rFonts w:hint="cs"/>
          <w:rtl/>
        </w:rPr>
        <w:t>.</w:t>
      </w:r>
    </w:p>
    <w:p w14:paraId="51BAB673" w14:textId="77777777" w:rsidR="005F5AD9" w:rsidRDefault="005F5AD9" w:rsidP="005F5AD9">
      <w:pPr>
        <w:pStyle w:val="a9"/>
        <w:numPr>
          <w:ilvl w:val="0"/>
          <w:numId w:val="6"/>
        </w:numPr>
        <w:tabs>
          <w:tab w:val="clear" w:pos="567"/>
        </w:tabs>
        <w:spacing w:after="120" w:line="240" w:lineRule="auto"/>
        <w:contextualSpacing w:val="0"/>
        <w:rPr>
          <w:rtl/>
        </w:rPr>
      </w:pPr>
      <w:r>
        <w:rPr>
          <w:rFonts w:hint="cs"/>
          <w:rtl/>
        </w:rPr>
        <w:t>עשויה לגרום להתליה/ביטול היתר החברה לפעול כקבלן כ"א לעובדים זרים.</w:t>
      </w:r>
    </w:p>
    <w:p w14:paraId="02F63F16" w14:textId="77777777" w:rsidR="005F5AD9" w:rsidRDefault="005F5AD9" w:rsidP="005F5AD9">
      <w:pPr>
        <w:pStyle w:val="a9"/>
        <w:numPr>
          <w:ilvl w:val="0"/>
          <w:numId w:val="6"/>
        </w:numPr>
        <w:tabs>
          <w:tab w:val="clear" w:pos="567"/>
        </w:tabs>
        <w:spacing w:after="120" w:line="240" w:lineRule="auto"/>
        <w:contextualSpacing w:val="0"/>
        <w:rPr>
          <w:rtl/>
        </w:rPr>
      </w:pPr>
      <w:r>
        <w:rPr>
          <w:rtl/>
        </w:rPr>
        <w:t>ובנסיבות מסוימות – עלולה להוות עבירה פלילית, לרבות לפי דיני העונשין, דיני השוחד, המרמה והפרת האמונים, והוראות רגולטוריות החלות על תאגידי כוח-אדם לעובדים זרים.</w:t>
      </w:r>
    </w:p>
    <w:p w14:paraId="3BDED249" w14:textId="77777777" w:rsidR="005F5AD9" w:rsidRDefault="005F5AD9" w:rsidP="005F5AD9">
      <w:pPr>
        <w:tabs>
          <w:tab w:val="clear" w:pos="567"/>
        </w:tabs>
        <w:spacing w:after="120" w:line="240" w:lineRule="auto"/>
        <w:rPr>
          <w:rtl/>
        </w:rPr>
      </w:pPr>
    </w:p>
    <w:p w14:paraId="6E360333" w14:textId="77777777" w:rsidR="005F5AD9" w:rsidRDefault="005F5AD9" w:rsidP="005F5AD9">
      <w:pPr>
        <w:pStyle w:val="a9"/>
        <w:numPr>
          <w:ilvl w:val="0"/>
          <w:numId w:val="3"/>
        </w:numPr>
        <w:tabs>
          <w:tab w:val="clear" w:pos="567"/>
        </w:tabs>
        <w:spacing w:after="120" w:line="240" w:lineRule="auto"/>
        <w:contextualSpacing w:val="0"/>
        <w:rPr>
          <w:rtl/>
        </w:rPr>
      </w:pPr>
      <w:r>
        <w:rPr>
          <w:rtl/>
        </w:rPr>
        <w:t>העובד מתחייב:</w:t>
      </w:r>
    </w:p>
    <w:p w14:paraId="2925B3B7" w14:textId="77777777" w:rsidR="005F5AD9" w:rsidRDefault="005F5AD9" w:rsidP="005F5AD9">
      <w:pPr>
        <w:pStyle w:val="a9"/>
        <w:numPr>
          <w:ilvl w:val="0"/>
          <w:numId w:val="7"/>
        </w:numPr>
        <w:tabs>
          <w:tab w:val="clear" w:pos="567"/>
        </w:tabs>
        <w:spacing w:after="120" w:line="240" w:lineRule="auto"/>
        <w:contextualSpacing w:val="0"/>
        <w:rPr>
          <w:rtl/>
        </w:rPr>
      </w:pPr>
      <w:r>
        <w:rPr>
          <w:rtl/>
        </w:rPr>
        <w:t>לדווח לאלתר ובכתב לחברה על כל פנייה, הצעה או ניסיון להעניק טובת הנאה;</w:t>
      </w:r>
    </w:p>
    <w:p w14:paraId="266C3472" w14:textId="77777777" w:rsidR="005F5AD9" w:rsidRDefault="005F5AD9" w:rsidP="005F5AD9">
      <w:pPr>
        <w:pStyle w:val="a9"/>
        <w:numPr>
          <w:ilvl w:val="0"/>
          <w:numId w:val="7"/>
        </w:numPr>
        <w:tabs>
          <w:tab w:val="clear" w:pos="567"/>
        </w:tabs>
        <w:spacing w:after="120" w:line="240" w:lineRule="auto"/>
        <w:contextualSpacing w:val="0"/>
        <w:rPr>
          <w:rtl/>
        </w:rPr>
      </w:pPr>
      <w:r>
        <w:rPr>
          <w:rtl/>
        </w:rPr>
        <w:t>לשתף פעולה באופן מלא עם כל בדיקה פנימית או חיצונית בעניין זה.</w:t>
      </w:r>
    </w:p>
    <w:p w14:paraId="2024BF66" w14:textId="77777777" w:rsidR="005F5AD9" w:rsidRDefault="005F5AD9" w:rsidP="005F5AD9">
      <w:pPr>
        <w:pStyle w:val="a9"/>
        <w:tabs>
          <w:tab w:val="clear" w:pos="567"/>
        </w:tabs>
        <w:spacing w:after="120" w:line="240" w:lineRule="auto"/>
        <w:ind w:left="1080"/>
        <w:contextualSpacing w:val="0"/>
        <w:rPr>
          <w:rtl/>
        </w:rPr>
      </w:pPr>
      <w:r>
        <w:rPr>
          <w:rtl/>
        </w:rPr>
        <w:t>אי-דיווח ייחשב כהפרה עצמאית וחמורה של התחייבות זו.</w:t>
      </w:r>
    </w:p>
    <w:p w14:paraId="3CCF788F" w14:textId="77777777" w:rsidR="005F5AD9" w:rsidRDefault="005F5AD9" w:rsidP="005F5AD9">
      <w:pPr>
        <w:pStyle w:val="a9"/>
        <w:numPr>
          <w:ilvl w:val="0"/>
          <w:numId w:val="3"/>
        </w:numPr>
        <w:tabs>
          <w:tab w:val="clear" w:pos="567"/>
        </w:tabs>
        <w:spacing w:after="120" w:line="240" w:lineRule="auto"/>
        <w:contextualSpacing w:val="0"/>
        <w:rPr>
          <w:rtl/>
        </w:rPr>
      </w:pPr>
      <w:r>
        <w:rPr>
          <w:rtl/>
        </w:rPr>
        <w:t>הפרת נספח זה תהווה הפרה יסודית של הסכם ההעסקה, ותזכה את החברה, לפי שיקול דעתה הבלעדי, בין היתר, ב־:</w:t>
      </w:r>
    </w:p>
    <w:p w14:paraId="7E50CAE1" w14:textId="77777777" w:rsidR="005F5AD9" w:rsidRDefault="005F5AD9" w:rsidP="005F5AD9">
      <w:pPr>
        <w:pStyle w:val="a9"/>
        <w:numPr>
          <w:ilvl w:val="0"/>
          <w:numId w:val="8"/>
        </w:numPr>
        <w:tabs>
          <w:tab w:val="clear" w:pos="567"/>
        </w:tabs>
        <w:spacing w:after="120" w:line="240" w:lineRule="auto"/>
        <w:contextualSpacing w:val="0"/>
        <w:rPr>
          <w:rtl/>
        </w:rPr>
      </w:pPr>
      <w:r>
        <w:rPr>
          <w:rtl/>
        </w:rPr>
        <w:t>סיום מיידי של יחסי העבודה, לרבות שלילת הודעה מוקדמת</w:t>
      </w:r>
      <w:r>
        <w:rPr>
          <w:rFonts w:hint="cs"/>
          <w:rtl/>
        </w:rPr>
        <w:t>.</w:t>
      </w:r>
    </w:p>
    <w:p w14:paraId="7C841E22" w14:textId="77777777" w:rsidR="005F5AD9" w:rsidRDefault="005F5AD9" w:rsidP="005F5AD9">
      <w:pPr>
        <w:pStyle w:val="a9"/>
        <w:numPr>
          <w:ilvl w:val="0"/>
          <w:numId w:val="8"/>
        </w:numPr>
        <w:tabs>
          <w:tab w:val="clear" w:pos="567"/>
        </w:tabs>
        <w:spacing w:after="120" w:line="240" w:lineRule="auto"/>
        <w:contextualSpacing w:val="0"/>
        <w:rPr>
          <w:rtl/>
        </w:rPr>
      </w:pPr>
      <w:r>
        <w:rPr>
          <w:rtl/>
        </w:rPr>
        <w:t>דרישה להשבת כל טובת הנאה שהתקבלה</w:t>
      </w:r>
      <w:r>
        <w:rPr>
          <w:rFonts w:hint="cs"/>
          <w:rtl/>
        </w:rPr>
        <w:t xml:space="preserve"> לנותן טובת ההנאה.</w:t>
      </w:r>
    </w:p>
    <w:p w14:paraId="7384FD0D" w14:textId="77777777" w:rsidR="005F5AD9" w:rsidRDefault="005F5AD9" w:rsidP="005F5AD9">
      <w:pPr>
        <w:pStyle w:val="a9"/>
        <w:numPr>
          <w:ilvl w:val="0"/>
          <w:numId w:val="8"/>
        </w:numPr>
        <w:tabs>
          <w:tab w:val="clear" w:pos="567"/>
        </w:tabs>
        <w:spacing w:after="120" w:line="240" w:lineRule="auto"/>
        <w:contextualSpacing w:val="0"/>
        <w:rPr>
          <w:rtl/>
        </w:rPr>
      </w:pPr>
      <w:r>
        <w:rPr>
          <w:rtl/>
        </w:rPr>
        <w:t>נקיטת הליכים משפטיים אזרחיים</w:t>
      </w:r>
      <w:r>
        <w:rPr>
          <w:rFonts w:hint="cs"/>
          <w:rtl/>
        </w:rPr>
        <w:t>.</w:t>
      </w:r>
    </w:p>
    <w:p w14:paraId="4FECE1EB" w14:textId="77777777" w:rsidR="005F5AD9" w:rsidRDefault="005F5AD9" w:rsidP="005F5AD9">
      <w:pPr>
        <w:pStyle w:val="a9"/>
        <w:numPr>
          <w:ilvl w:val="0"/>
          <w:numId w:val="8"/>
        </w:numPr>
        <w:tabs>
          <w:tab w:val="clear" w:pos="567"/>
        </w:tabs>
        <w:spacing w:after="120" w:line="240" w:lineRule="auto"/>
        <w:contextualSpacing w:val="0"/>
        <w:rPr>
          <w:rtl/>
        </w:rPr>
      </w:pPr>
      <w:r>
        <w:rPr>
          <w:rtl/>
        </w:rPr>
        <w:t>פנייה לרשויות המוסמכות, ככל שיידרש.</w:t>
      </w:r>
    </w:p>
    <w:p w14:paraId="4DA3DA7F" w14:textId="77777777" w:rsidR="005F5AD9" w:rsidRDefault="005F5AD9" w:rsidP="005F5AD9">
      <w:pPr>
        <w:pStyle w:val="a9"/>
        <w:numPr>
          <w:ilvl w:val="0"/>
          <w:numId w:val="8"/>
        </w:numPr>
        <w:tabs>
          <w:tab w:val="clear" w:pos="567"/>
        </w:tabs>
        <w:spacing w:after="120" w:line="240" w:lineRule="auto"/>
        <w:contextualSpacing w:val="0"/>
        <w:rPr>
          <w:rtl/>
        </w:rPr>
      </w:pPr>
      <w:r>
        <w:rPr>
          <w:rtl/>
        </w:rPr>
        <w:t>אין באמור כדי לגרוע מכל זכות, סעד או תרופה העומדים לחברה על פי דין.</w:t>
      </w:r>
    </w:p>
    <w:p w14:paraId="22022A15" w14:textId="77777777" w:rsidR="005F5AD9" w:rsidRDefault="005F5AD9" w:rsidP="005F5AD9">
      <w:pPr>
        <w:pStyle w:val="a9"/>
        <w:tabs>
          <w:tab w:val="clear" w:pos="567"/>
        </w:tabs>
        <w:spacing w:after="120" w:line="240" w:lineRule="auto"/>
        <w:contextualSpacing w:val="0"/>
        <w:rPr>
          <w:rtl/>
        </w:rPr>
      </w:pPr>
    </w:p>
    <w:p w14:paraId="48152957" w14:textId="77777777" w:rsidR="005F5AD9" w:rsidRDefault="005F5AD9" w:rsidP="005F5AD9">
      <w:pPr>
        <w:pStyle w:val="a9"/>
        <w:numPr>
          <w:ilvl w:val="0"/>
          <w:numId w:val="3"/>
        </w:numPr>
        <w:tabs>
          <w:tab w:val="clear" w:pos="567"/>
        </w:tabs>
        <w:spacing w:after="120" w:line="240" w:lineRule="auto"/>
        <w:contextualSpacing w:val="0"/>
        <w:rPr>
          <w:rtl/>
        </w:rPr>
      </w:pPr>
      <w:r>
        <w:rPr>
          <w:rtl/>
        </w:rPr>
        <w:t>העובד מצהיר כי קרא נספח זה, הבין את תוכנו, משמעותו והשלכותיו, וכי הוא חותם עליו מרצונו החופשי, ללא כפייה, ומתוך הבנה מלאה כי מדובר בהתחייבות מהותית ויסודית.</w:t>
      </w:r>
    </w:p>
    <w:p w14:paraId="6EDFD3E8" w14:textId="77777777" w:rsidR="005F5AD9" w:rsidRDefault="005F5AD9" w:rsidP="005F5AD9">
      <w:pPr>
        <w:pStyle w:val="a9"/>
        <w:tabs>
          <w:tab w:val="clear" w:pos="567"/>
        </w:tabs>
        <w:spacing w:line="240" w:lineRule="auto"/>
        <w:rPr>
          <w:rtl/>
        </w:rPr>
      </w:pPr>
    </w:p>
    <w:p w14:paraId="1BD15B4D" w14:textId="77777777" w:rsidR="005F5AD9" w:rsidRDefault="005F5AD9" w:rsidP="005F5AD9">
      <w:pPr>
        <w:pStyle w:val="a9"/>
        <w:tabs>
          <w:tab w:val="clear" w:pos="567"/>
        </w:tabs>
        <w:spacing w:line="240" w:lineRule="auto"/>
        <w:jc w:val="center"/>
        <w:rPr>
          <w:b/>
          <w:bCs/>
          <w:rtl/>
        </w:rPr>
      </w:pPr>
    </w:p>
    <w:p w14:paraId="49A861BA" w14:textId="77777777" w:rsidR="005F5AD9" w:rsidRDefault="005F5AD9" w:rsidP="005F5AD9">
      <w:pPr>
        <w:pStyle w:val="a9"/>
        <w:tabs>
          <w:tab w:val="clear" w:pos="567"/>
        </w:tabs>
        <w:spacing w:line="240" w:lineRule="auto"/>
        <w:jc w:val="center"/>
        <w:rPr>
          <w:b/>
          <w:bCs/>
          <w:rtl/>
        </w:rPr>
      </w:pPr>
    </w:p>
    <w:p w14:paraId="5BBA04B8" w14:textId="77777777" w:rsidR="005F5AD9" w:rsidRPr="0032773A" w:rsidRDefault="005F5AD9" w:rsidP="005F5AD9">
      <w:pPr>
        <w:pStyle w:val="a9"/>
        <w:tabs>
          <w:tab w:val="clear" w:pos="567"/>
        </w:tabs>
        <w:spacing w:line="240" w:lineRule="auto"/>
        <w:jc w:val="center"/>
        <w:rPr>
          <w:b/>
          <w:bCs/>
          <w:rtl/>
        </w:rPr>
      </w:pPr>
      <w:r w:rsidRPr="0032773A">
        <w:rPr>
          <w:b/>
          <w:bCs/>
          <w:rtl/>
        </w:rPr>
        <w:t>ולראיה באו הצדדים על החתום:</w:t>
      </w:r>
    </w:p>
    <w:p w14:paraId="0A53F31E" w14:textId="77777777" w:rsidR="005F5AD9" w:rsidRDefault="005F5AD9" w:rsidP="005F5AD9">
      <w:pPr>
        <w:pStyle w:val="a9"/>
        <w:tabs>
          <w:tab w:val="clear" w:pos="567"/>
        </w:tabs>
        <w:spacing w:line="240" w:lineRule="auto"/>
        <w:rPr>
          <w:rtl/>
        </w:rPr>
      </w:pPr>
    </w:p>
    <w:p w14:paraId="51A28B6E" w14:textId="77777777" w:rsidR="005F5AD9" w:rsidRDefault="005F5AD9" w:rsidP="005F5AD9">
      <w:pPr>
        <w:pStyle w:val="a9"/>
        <w:tabs>
          <w:tab w:val="clear" w:pos="567"/>
        </w:tabs>
        <w:spacing w:line="240" w:lineRule="auto"/>
        <w:rPr>
          <w:rtl/>
        </w:rPr>
      </w:pPr>
    </w:p>
    <w:p w14:paraId="72055D69" w14:textId="77777777" w:rsidR="005F5AD9" w:rsidRDefault="005F5AD9">
      <w:pPr>
        <w:tabs>
          <w:tab w:val="clear" w:pos="567"/>
        </w:tabs>
        <w:spacing w:line="240" w:lineRule="auto"/>
        <w:rPr>
          <w:rtl/>
        </w:rPr>
      </w:pPr>
    </w:p>
    <w:sectPr w:rsidR="005F5AD9">
      <w:footerReference w:type="default" r:id="rId7"/>
      <w:endnotePr>
        <w:numFmt w:val="lowerLetter"/>
      </w:endnotePr>
      <w:pgSz w:w="11907" w:h="16840" w:code="9"/>
      <w:pgMar w:top="1418" w:right="1134" w:bottom="1701" w:left="1134" w:header="737" w:footer="567" w:gutter="0"/>
      <w:pgNumType w:start="405"/>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6CFFC" w14:textId="77777777" w:rsidR="004403F3" w:rsidRDefault="004403F3">
      <w:pPr>
        <w:spacing w:line="240" w:lineRule="auto"/>
      </w:pPr>
      <w:r>
        <w:separator/>
      </w:r>
    </w:p>
  </w:endnote>
  <w:endnote w:type="continuationSeparator" w:id="0">
    <w:p w14:paraId="0B01AF0D" w14:textId="77777777" w:rsidR="004403F3" w:rsidRDefault="004403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44AF" w14:textId="77777777" w:rsidR="005F5AD9" w:rsidRDefault="005F5AD9" w:rsidP="005F5AD9">
    <w:pPr>
      <w:tabs>
        <w:tab w:val="clear" w:pos="567"/>
      </w:tabs>
      <w:ind w:left="993" w:hanging="567"/>
      <w:rPr>
        <w:rtl/>
      </w:rPr>
    </w:pPr>
    <w:r>
      <w:rPr>
        <w:rtl/>
      </w:rPr>
      <w:tab/>
    </w:r>
  </w:p>
  <w:tbl>
    <w:tblPr>
      <w:tblW w:w="0" w:type="auto"/>
      <w:jc w:val="center"/>
      <w:tblLayout w:type="fixed"/>
      <w:tblLook w:val="0000" w:firstRow="0" w:lastRow="0" w:firstColumn="0" w:lastColumn="0" w:noHBand="0" w:noVBand="0"/>
    </w:tblPr>
    <w:tblGrid>
      <w:gridCol w:w="2340"/>
      <w:gridCol w:w="2340"/>
      <w:gridCol w:w="2340"/>
    </w:tblGrid>
    <w:tr w:rsidR="005F5AD9" w14:paraId="0C4FBBD1" w14:textId="77777777" w:rsidTr="00E12A48">
      <w:trPr>
        <w:jc w:val="center"/>
      </w:trPr>
      <w:tc>
        <w:tcPr>
          <w:tcW w:w="2340" w:type="dxa"/>
        </w:tcPr>
        <w:p w14:paraId="455CD3B4" w14:textId="77777777" w:rsidR="005F5AD9" w:rsidRDefault="005F5AD9" w:rsidP="005F5AD9">
          <w:pPr>
            <w:tabs>
              <w:tab w:val="clear" w:pos="567"/>
            </w:tabs>
            <w:rPr>
              <w:rtl/>
            </w:rPr>
          </w:pPr>
          <w:r>
            <w:rPr>
              <w:rtl/>
            </w:rPr>
            <w:t>_______________</w:t>
          </w:r>
        </w:p>
      </w:tc>
      <w:tc>
        <w:tcPr>
          <w:tcW w:w="2340" w:type="dxa"/>
        </w:tcPr>
        <w:p w14:paraId="15326A0C" w14:textId="77777777" w:rsidR="005F5AD9" w:rsidRDefault="005F5AD9" w:rsidP="005F5AD9">
          <w:pPr>
            <w:tabs>
              <w:tab w:val="clear" w:pos="567"/>
            </w:tabs>
            <w:rPr>
              <w:rtl/>
            </w:rPr>
          </w:pPr>
        </w:p>
      </w:tc>
      <w:tc>
        <w:tcPr>
          <w:tcW w:w="2340" w:type="dxa"/>
        </w:tcPr>
        <w:p w14:paraId="4A1B170A" w14:textId="77777777" w:rsidR="005F5AD9" w:rsidRDefault="005F5AD9" w:rsidP="005F5AD9">
          <w:pPr>
            <w:tabs>
              <w:tab w:val="clear" w:pos="567"/>
            </w:tabs>
            <w:rPr>
              <w:rtl/>
            </w:rPr>
          </w:pPr>
          <w:r>
            <w:rPr>
              <w:rtl/>
            </w:rPr>
            <w:t>_______________</w:t>
          </w:r>
        </w:p>
      </w:tc>
    </w:tr>
    <w:tr w:rsidR="005F5AD9" w14:paraId="6C35C6A4" w14:textId="77777777" w:rsidTr="00E12A48">
      <w:trPr>
        <w:jc w:val="center"/>
      </w:trPr>
      <w:tc>
        <w:tcPr>
          <w:tcW w:w="2340" w:type="dxa"/>
        </w:tcPr>
        <w:p w14:paraId="69E50AF4" w14:textId="21628037" w:rsidR="005F5AD9" w:rsidRDefault="005F5AD9" w:rsidP="005F5AD9">
          <w:pPr>
            <w:tabs>
              <w:tab w:val="clear" w:pos="567"/>
            </w:tabs>
            <w:rPr>
              <w:rtl/>
            </w:rPr>
          </w:pPr>
          <w:r>
            <w:rPr>
              <w:rFonts w:hint="cs"/>
              <w:rtl/>
            </w:rPr>
            <w:t xml:space="preserve">          </w:t>
          </w:r>
          <w:r>
            <w:rPr>
              <w:rtl/>
            </w:rPr>
            <w:t>החברה</w:t>
          </w:r>
        </w:p>
      </w:tc>
      <w:tc>
        <w:tcPr>
          <w:tcW w:w="2340" w:type="dxa"/>
        </w:tcPr>
        <w:p w14:paraId="12E21E2A" w14:textId="43340CFE" w:rsidR="005F5AD9" w:rsidRDefault="005F5AD9" w:rsidP="005F5AD9">
          <w:pPr>
            <w:tabs>
              <w:tab w:val="clear" w:pos="567"/>
            </w:tabs>
            <w:rPr>
              <w:rtl/>
            </w:rPr>
          </w:pPr>
          <w:r>
            <w:rPr>
              <w:rFonts w:hint="cs"/>
              <w:rtl/>
            </w:rPr>
            <w:t xml:space="preserve">   </w:t>
          </w:r>
        </w:p>
      </w:tc>
      <w:tc>
        <w:tcPr>
          <w:tcW w:w="2340" w:type="dxa"/>
        </w:tcPr>
        <w:p w14:paraId="07ABFDD7" w14:textId="136EDDB6" w:rsidR="005F5AD9" w:rsidRDefault="005F5AD9" w:rsidP="005F5AD9">
          <w:pPr>
            <w:tabs>
              <w:tab w:val="clear" w:pos="567"/>
            </w:tabs>
            <w:rPr>
              <w:rtl/>
            </w:rPr>
          </w:pPr>
          <w:r>
            <w:rPr>
              <w:rFonts w:hint="cs"/>
              <w:rtl/>
            </w:rPr>
            <w:t xml:space="preserve">            </w:t>
          </w:r>
          <w:r>
            <w:rPr>
              <w:rtl/>
            </w:rPr>
            <w:t xml:space="preserve">העובד </w:t>
          </w:r>
        </w:p>
      </w:tc>
    </w:tr>
  </w:tbl>
  <w:p w14:paraId="6AFB2840" w14:textId="29E0947B" w:rsidR="00686600" w:rsidRDefault="00686600" w:rsidP="005F5AD9">
    <w:pPr>
      <w:pStyle w:val="a5"/>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B1543" w14:textId="77777777" w:rsidR="004403F3" w:rsidRDefault="004403F3">
      <w:pPr>
        <w:spacing w:line="240" w:lineRule="auto"/>
      </w:pPr>
      <w:r>
        <w:separator/>
      </w:r>
    </w:p>
  </w:footnote>
  <w:footnote w:type="continuationSeparator" w:id="0">
    <w:p w14:paraId="25BD3F4F" w14:textId="77777777" w:rsidR="004403F3" w:rsidRDefault="004403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063F2"/>
    <w:multiLevelType w:val="hybridMultilevel"/>
    <w:tmpl w:val="FEC0AEE2"/>
    <w:lvl w:ilvl="0" w:tplc="7DC8C3E0">
      <w:start w:val="1"/>
      <w:numFmt w:val="hebrew1"/>
      <w:lvlText w:val="%1."/>
      <w:lvlJc w:val="left"/>
      <w:pPr>
        <w:ind w:left="1741" w:hanging="360"/>
      </w:pPr>
      <w:rPr>
        <w:rFonts w:hint="default"/>
      </w:rPr>
    </w:lvl>
    <w:lvl w:ilvl="1" w:tplc="04090019" w:tentative="1">
      <w:start w:val="1"/>
      <w:numFmt w:val="lowerLetter"/>
      <w:lvlText w:val="%2."/>
      <w:lvlJc w:val="left"/>
      <w:pPr>
        <w:ind w:left="2461" w:hanging="360"/>
      </w:pPr>
    </w:lvl>
    <w:lvl w:ilvl="2" w:tplc="0409001B" w:tentative="1">
      <w:start w:val="1"/>
      <w:numFmt w:val="lowerRoman"/>
      <w:lvlText w:val="%3."/>
      <w:lvlJc w:val="right"/>
      <w:pPr>
        <w:ind w:left="3181" w:hanging="180"/>
      </w:pPr>
    </w:lvl>
    <w:lvl w:ilvl="3" w:tplc="0409000F" w:tentative="1">
      <w:start w:val="1"/>
      <w:numFmt w:val="decimal"/>
      <w:lvlText w:val="%4."/>
      <w:lvlJc w:val="left"/>
      <w:pPr>
        <w:ind w:left="390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5341" w:hanging="180"/>
      </w:pPr>
    </w:lvl>
    <w:lvl w:ilvl="6" w:tplc="0409000F" w:tentative="1">
      <w:start w:val="1"/>
      <w:numFmt w:val="decimal"/>
      <w:lvlText w:val="%7."/>
      <w:lvlJc w:val="left"/>
      <w:pPr>
        <w:ind w:left="6061" w:hanging="360"/>
      </w:pPr>
    </w:lvl>
    <w:lvl w:ilvl="7" w:tplc="04090019" w:tentative="1">
      <w:start w:val="1"/>
      <w:numFmt w:val="lowerLetter"/>
      <w:lvlText w:val="%8."/>
      <w:lvlJc w:val="left"/>
      <w:pPr>
        <w:ind w:left="6781" w:hanging="360"/>
      </w:pPr>
    </w:lvl>
    <w:lvl w:ilvl="8" w:tplc="0409001B" w:tentative="1">
      <w:start w:val="1"/>
      <w:numFmt w:val="lowerRoman"/>
      <w:lvlText w:val="%9."/>
      <w:lvlJc w:val="right"/>
      <w:pPr>
        <w:ind w:left="7501" w:hanging="180"/>
      </w:pPr>
    </w:lvl>
  </w:abstractNum>
  <w:abstractNum w:abstractNumId="1" w15:restartNumberingAfterBreak="0">
    <w:nsid w:val="1B287E99"/>
    <w:multiLevelType w:val="hybridMultilevel"/>
    <w:tmpl w:val="931AEE30"/>
    <w:lvl w:ilvl="0" w:tplc="FFFFFFFF">
      <w:start w:val="1"/>
      <w:numFmt w:val="hebrew1"/>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E166E1E"/>
    <w:multiLevelType w:val="multilevel"/>
    <w:tmpl w:val="F78691BC"/>
    <w:lvl w:ilvl="0">
      <w:start w:val="1"/>
      <w:numFmt w:val="decimal"/>
      <w:lvlText w:val="%1."/>
      <w:lvlJc w:val="left"/>
      <w:pPr>
        <w:ind w:left="359" w:hanging="360"/>
      </w:pPr>
      <w:rPr>
        <w:rFonts w:hint="default"/>
        <w:b/>
      </w:rPr>
    </w:lvl>
    <w:lvl w:ilvl="1">
      <w:start w:val="1"/>
      <w:numFmt w:val="decimal"/>
      <w:isLgl/>
      <w:lvlText w:val="%1.%2."/>
      <w:lvlJc w:val="left"/>
      <w:pPr>
        <w:ind w:left="1381" w:hanging="360"/>
      </w:pPr>
      <w:rPr>
        <w:rFonts w:hint="default"/>
      </w:rPr>
    </w:lvl>
    <w:lvl w:ilvl="2">
      <w:start w:val="1"/>
      <w:numFmt w:val="decimal"/>
      <w:isLgl/>
      <w:lvlText w:val="%1.%2.%3."/>
      <w:lvlJc w:val="left"/>
      <w:pPr>
        <w:ind w:left="2763" w:hanging="720"/>
      </w:pPr>
      <w:rPr>
        <w:rFonts w:hint="default"/>
      </w:rPr>
    </w:lvl>
    <w:lvl w:ilvl="3">
      <w:start w:val="1"/>
      <w:numFmt w:val="decimal"/>
      <w:isLgl/>
      <w:lvlText w:val="%1.%2.%3.%4."/>
      <w:lvlJc w:val="left"/>
      <w:pPr>
        <w:ind w:left="3785" w:hanging="720"/>
      </w:pPr>
      <w:rPr>
        <w:rFonts w:hint="default"/>
      </w:rPr>
    </w:lvl>
    <w:lvl w:ilvl="4">
      <w:start w:val="1"/>
      <w:numFmt w:val="decimal"/>
      <w:isLgl/>
      <w:lvlText w:val="%1.%2.%3.%4.%5."/>
      <w:lvlJc w:val="left"/>
      <w:pPr>
        <w:ind w:left="5167" w:hanging="1080"/>
      </w:pPr>
      <w:rPr>
        <w:rFonts w:hint="default"/>
      </w:rPr>
    </w:lvl>
    <w:lvl w:ilvl="5">
      <w:start w:val="1"/>
      <w:numFmt w:val="decimal"/>
      <w:isLgl/>
      <w:lvlText w:val="%1.%2.%3.%4.%5.%6."/>
      <w:lvlJc w:val="left"/>
      <w:pPr>
        <w:ind w:left="6189" w:hanging="1080"/>
      </w:pPr>
      <w:rPr>
        <w:rFonts w:hint="default"/>
      </w:rPr>
    </w:lvl>
    <w:lvl w:ilvl="6">
      <w:start w:val="1"/>
      <w:numFmt w:val="decimal"/>
      <w:isLgl/>
      <w:lvlText w:val="%1.%2.%3.%4.%5.%6.%7."/>
      <w:lvlJc w:val="left"/>
      <w:pPr>
        <w:ind w:left="7571" w:hanging="1440"/>
      </w:pPr>
      <w:rPr>
        <w:rFonts w:hint="default"/>
      </w:rPr>
    </w:lvl>
    <w:lvl w:ilvl="7">
      <w:start w:val="1"/>
      <w:numFmt w:val="decimal"/>
      <w:isLgl/>
      <w:lvlText w:val="%1.%2.%3.%4.%5.%6.%7.%8."/>
      <w:lvlJc w:val="left"/>
      <w:pPr>
        <w:ind w:left="8593" w:hanging="1440"/>
      </w:pPr>
      <w:rPr>
        <w:rFonts w:hint="default"/>
      </w:rPr>
    </w:lvl>
    <w:lvl w:ilvl="8">
      <w:start w:val="1"/>
      <w:numFmt w:val="decimal"/>
      <w:isLgl/>
      <w:lvlText w:val="%1.%2.%3.%4.%5.%6.%7.%8.%9."/>
      <w:lvlJc w:val="left"/>
      <w:pPr>
        <w:ind w:left="9615" w:hanging="1440"/>
      </w:pPr>
      <w:rPr>
        <w:rFonts w:hint="default"/>
      </w:rPr>
    </w:lvl>
  </w:abstractNum>
  <w:abstractNum w:abstractNumId="3" w15:restartNumberingAfterBreak="0">
    <w:nsid w:val="34653E03"/>
    <w:multiLevelType w:val="hybridMultilevel"/>
    <w:tmpl w:val="931AEE30"/>
    <w:lvl w:ilvl="0" w:tplc="0244528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FF69CC"/>
    <w:multiLevelType w:val="hybridMultilevel"/>
    <w:tmpl w:val="01BE1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B05F1E"/>
    <w:multiLevelType w:val="hybridMultilevel"/>
    <w:tmpl w:val="931AEE30"/>
    <w:lvl w:ilvl="0" w:tplc="FFFFFFFF">
      <w:start w:val="1"/>
      <w:numFmt w:val="hebrew1"/>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50691DEC"/>
    <w:multiLevelType w:val="hybridMultilevel"/>
    <w:tmpl w:val="931AEE30"/>
    <w:lvl w:ilvl="0" w:tplc="FFFFFFFF">
      <w:start w:val="1"/>
      <w:numFmt w:val="hebrew1"/>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6DE41948"/>
    <w:multiLevelType w:val="hybridMultilevel"/>
    <w:tmpl w:val="931AEE30"/>
    <w:lvl w:ilvl="0" w:tplc="FFFFFFFF">
      <w:start w:val="1"/>
      <w:numFmt w:val="hebrew1"/>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18821388">
    <w:abstractNumId w:val="2"/>
  </w:num>
  <w:num w:numId="2" w16cid:durableId="1800798429">
    <w:abstractNumId w:val="0"/>
  </w:num>
  <w:num w:numId="3" w16cid:durableId="66344898">
    <w:abstractNumId w:val="4"/>
  </w:num>
  <w:num w:numId="4" w16cid:durableId="2079590439">
    <w:abstractNumId w:val="3"/>
  </w:num>
  <w:num w:numId="5" w16cid:durableId="281309859">
    <w:abstractNumId w:val="1"/>
  </w:num>
  <w:num w:numId="6" w16cid:durableId="1297222755">
    <w:abstractNumId w:val="5"/>
  </w:num>
  <w:num w:numId="7" w16cid:durableId="496313571">
    <w:abstractNumId w:val="7"/>
  </w:num>
  <w:num w:numId="8" w16cid:durableId="2527129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68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F53"/>
    <w:rsid w:val="00050705"/>
    <w:rsid w:val="00065D19"/>
    <w:rsid w:val="00083734"/>
    <w:rsid w:val="000907C1"/>
    <w:rsid w:val="00173B1E"/>
    <w:rsid w:val="0018624B"/>
    <w:rsid w:val="001D0013"/>
    <w:rsid w:val="00233669"/>
    <w:rsid w:val="00240F53"/>
    <w:rsid w:val="002553B7"/>
    <w:rsid w:val="002E0BE1"/>
    <w:rsid w:val="00323C15"/>
    <w:rsid w:val="004403F3"/>
    <w:rsid w:val="005157E5"/>
    <w:rsid w:val="00532814"/>
    <w:rsid w:val="005352D6"/>
    <w:rsid w:val="00536CD5"/>
    <w:rsid w:val="005A11BF"/>
    <w:rsid w:val="005A21F7"/>
    <w:rsid w:val="005D4442"/>
    <w:rsid w:val="005F5AD9"/>
    <w:rsid w:val="00686600"/>
    <w:rsid w:val="006A1179"/>
    <w:rsid w:val="006A7C5D"/>
    <w:rsid w:val="006F0AB3"/>
    <w:rsid w:val="006F4931"/>
    <w:rsid w:val="00727E34"/>
    <w:rsid w:val="00756E02"/>
    <w:rsid w:val="007F7EE0"/>
    <w:rsid w:val="008A4CAD"/>
    <w:rsid w:val="008E521D"/>
    <w:rsid w:val="00942AB9"/>
    <w:rsid w:val="009B0BE4"/>
    <w:rsid w:val="00A03DA1"/>
    <w:rsid w:val="00A103C4"/>
    <w:rsid w:val="00AC4D47"/>
    <w:rsid w:val="00B169C7"/>
    <w:rsid w:val="00B8257C"/>
    <w:rsid w:val="00BE58DC"/>
    <w:rsid w:val="00C37DE6"/>
    <w:rsid w:val="00CE4C6A"/>
    <w:rsid w:val="00D364CF"/>
    <w:rsid w:val="00D423C7"/>
    <w:rsid w:val="00DA667B"/>
    <w:rsid w:val="00DB5DE1"/>
    <w:rsid w:val="00DD5A8C"/>
    <w:rsid w:val="00E2037F"/>
    <w:rsid w:val="00E53DF8"/>
    <w:rsid w:val="00E578D5"/>
    <w:rsid w:val="00E63E6C"/>
    <w:rsid w:val="00EB7E72"/>
    <w:rsid w:val="00EC4A88"/>
    <w:rsid w:val="00EF52D9"/>
    <w:rsid w:val="00F331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E1D14"/>
  <w15:chartTrackingRefBased/>
  <w15:docId w15:val="{036967C8-5DF8-4A0E-B377-84519BA6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tabs>
        <w:tab w:val="left" w:pos="567"/>
      </w:tabs>
      <w:bidi/>
      <w:spacing w:line="360" w:lineRule="auto"/>
      <w:jc w:val="both"/>
    </w:pPr>
    <w:rPr>
      <w:rFonts w:cs="David"/>
      <w:noProof/>
      <w:szCs w:val="24"/>
    </w:rPr>
  </w:style>
  <w:style w:type="paragraph" w:styleId="1">
    <w:name w:val="heading 1"/>
    <w:basedOn w:val="a"/>
    <w:next w:val="a"/>
    <w:qFormat/>
    <w:pPr>
      <w:keepNext/>
      <w:spacing w:before="240" w:after="60"/>
      <w:outlineLvl w:val="0"/>
    </w:pPr>
    <w:rPr>
      <w:b/>
      <w:bCs/>
      <w:kern w:val="28"/>
      <w:sz w:val="40"/>
      <w:szCs w:val="40"/>
    </w:rPr>
  </w:style>
  <w:style w:type="paragraph" w:styleId="2">
    <w:name w:val="heading 2"/>
    <w:basedOn w:val="a"/>
    <w:next w:val="a"/>
    <w:qFormat/>
    <w:pPr>
      <w:keepNext/>
      <w:spacing w:before="240" w:after="60"/>
      <w:outlineLvl w:val="1"/>
    </w:pPr>
    <w:rPr>
      <w:b/>
      <w:bCs/>
      <w:sz w:val="36"/>
      <w:szCs w:val="36"/>
    </w:rPr>
  </w:style>
  <w:style w:type="paragraph" w:styleId="3">
    <w:name w:val="heading 3"/>
    <w:basedOn w:val="a"/>
    <w:next w:val="a"/>
    <w:qFormat/>
    <w:pPr>
      <w:keepNext/>
      <w:tabs>
        <w:tab w:val="left" w:pos="1361"/>
      </w:tabs>
      <w:ind w:left="964" w:right="964" w:hanging="284"/>
      <w:outlineLvl w:val="2"/>
    </w:pPr>
    <w:rPr>
      <w:b/>
      <w:bCs/>
    </w:rPr>
  </w:style>
  <w:style w:type="paragraph" w:styleId="4">
    <w:name w:val="heading 4"/>
    <w:basedOn w:val="a"/>
    <w:next w:val="a"/>
    <w:qFormat/>
    <w:pPr>
      <w:keepNext/>
      <w:tabs>
        <w:tab w:val="left" w:pos="1361"/>
      </w:tabs>
      <w:ind w:left="964" w:right="964" w:hanging="284"/>
      <w:outlineLvl w:val="3"/>
    </w:pPr>
    <w:rPr>
      <w:b/>
      <w:bCs/>
    </w:rPr>
  </w:style>
  <w:style w:type="paragraph" w:styleId="5">
    <w:name w:val="heading 5"/>
    <w:basedOn w:val="a"/>
    <w:next w:val="a"/>
    <w:qFormat/>
    <w:pPr>
      <w:keepNext/>
      <w:tabs>
        <w:tab w:val="left" w:pos="509"/>
        <w:tab w:val="left" w:pos="651"/>
      </w:tabs>
      <w:ind w:left="567" w:right="567" w:hanging="567"/>
      <w:outlineLvl w:val="4"/>
    </w:pPr>
    <w:rPr>
      <w:b/>
      <w:bCs/>
    </w:rPr>
  </w:style>
  <w:style w:type="paragraph" w:styleId="6">
    <w:name w:val="heading 6"/>
    <w:basedOn w:val="a"/>
    <w:next w:val="a"/>
    <w:link w:val="60"/>
    <w:qFormat/>
    <w:pPr>
      <w:keepNext/>
      <w:tabs>
        <w:tab w:val="left" w:pos="1361"/>
      </w:tabs>
      <w:ind w:left="1361" w:right="397" w:hanging="284"/>
      <w:outlineLvl w:val="5"/>
    </w:pPr>
    <w:rPr>
      <w:b/>
      <w:bCs/>
    </w:rPr>
  </w:style>
  <w:style w:type="paragraph" w:styleId="7">
    <w:name w:val="heading 7"/>
    <w:basedOn w:val="a"/>
    <w:next w:val="a"/>
    <w:qFormat/>
    <w:pPr>
      <w:keepNext/>
      <w:tabs>
        <w:tab w:val="left" w:pos="851"/>
      </w:tabs>
      <w:ind w:left="851" w:right="851" w:hanging="681"/>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note text"/>
    <w:basedOn w:val="a"/>
    <w:semiHidden/>
    <w:pPr>
      <w:ind w:left="340" w:right="340" w:hanging="340"/>
    </w:pPr>
  </w:style>
  <w:style w:type="paragraph" w:styleId="a5">
    <w:name w:val="footer"/>
    <w:basedOn w:val="a"/>
    <w:semiHidden/>
    <w:pPr>
      <w:tabs>
        <w:tab w:val="center" w:pos="4153"/>
        <w:tab w:val="right" w:pos="8306"/>
      </w:tabs>
    </w:pPr>
  </w:style>
  <w:style w:type="character" w:styleId="a6">
    <w:name w:val="page number"/>
    <w:basedOn w:val="a0"/>
    <w:semiHidden/>
    <w:rPr>
      <w:rFonts w:cs="Miriam"/>
    </w:rPr>
  </w:style>
  <w:style w:type="character" w:styleId="a7">
    <w:name w:val="footnote reference"/>
    <w:basedOn w:val="a0"/>
    <w:semiHidden/>
    <w:rPr>
      <w:rFonts w:cs="Miriam"/>
      <w:vertAlign w:val="superscript"/>
    </w:rPr>
  </w:style>
  <w:style w:type="paragraph" w:styleId="a8">
    <w:name w:val="Title"/>
    <w:basedOn w:val="a"/>
    <w:qFormat/>
    <w:pPr>
      <w:jc w:val="center"/>
    </w:pPr>
    <w:rPr>
      <w:b/>
      <w:bCs/>
    </w:rPr>
  </w:style>
  <w:style w:type="paragraph" w:styleId="a9">
    <w:name w:val="List Paragraph"/>
    <w:basedOn w:val="a"/>
    <w:uiPriority w:val="34"/>
    <w:qFormat/>
    <w:rsid w:val="00E53DF8"/>
    <w:pPr>
      <w:ind w:left="720"/>
      <w:contextualSpacing/>
    </w:pPr>
  </w:style>
  <w:style w:type="paragraph" w:styleId="aa">
    <w:name w:val="Block Text"/>
    <w:basedOn w:val="a"/>
    <w:semiHidden/>
    <w:unhideWhenUsed/>
    <w:rsid w:val="00CE4C6A"/>
    <w:pPr>
      <w:tabs>
        <w:tab w:val="clear" w:pos="567"/>
      </w:tabs>
      <w:overflowPunct w:val="0"/>
      <w:autoSpaceDE w:val="0"/>
      <w:autoSpaceDN w:val="0"/>
      <w:adjustRightInd w:val="0"/>
      <w:spacing w:line="240" w:lineRule="auto"/>
      <w:ind w:left="425" w:hanging="425"/>
      <w:jc w:val="left"/>
    </w:pPr>
    <w:rPr>
      <w:rFonts w:ascii="Arial" w:hAnsi="Arial" w:cs="Arial"/>
      <w:noProof w:val="0"/>
      <w:sz w:val="24"/>
    </w:rPr>
  </w:style>
  <w:style w:type="character" w:customStyle="1" w:styleId="60">
    <w:name w:val="כותרת 6 תו"/>
    <w:basedOn w:val="a0"/>
    <w:link w:val="6"/>
    <w:rsid w:val="00E63E6C"/>
    <w:rPr>
      <w:rFonts w:cs="David"/>
      <w:b/>
      <w:bCs/>
      <w:noProof/>
      <w:szCs w:val="24"/>
    </w:rPr>
  </w:style>
  <w:style w:type="paragraph" w:styleId="ab">
    <w:name w:val="Revision"/>
    <w:hidden/>
    <w:uiPriority w:val="99"/>
    <w:semiHidden/>
    <w:rsid w:val="00727E34"/>
    <w:rPr>
      <w:rFonts w:cs="David"/>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563093">
      <w:bodyDiv w:val="1"/>
      <w:marLeft w:val="0"/>
      <w:marRight w:val="0"/>
      <w:marTop w:val="0"/>
      <w:marBottom w:val="0"/>
      <w:divBdr>
        <w:top w:val="none" w:sz="0" w:space="0" w:color="auto"/>
        <w:left w:val="none" w:sz="0" w:space="0" w:color="auto"/>
        <w:bottom w:val="none" w:sz="0" w:space="0" w:color="auto"/>
        <w:right w:val="none" w:sz="0" w:space="0" w:color="auto"/>
      </w:divBdr>
    </w:div>
    <w:div w:id="175173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sciiWeb\DotFiles\G24.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G24</Template>
  <TotalTime>248</TotalTime>
  <Pages>2</Pages>
  <Words>441</Words>
  <Characters>2079</Characters>
  <Application>Microsoft Office Word</Application>
  <DocSecurity>0</DocSecurity>
  <Lines>61</Lines>
  <Paragraphs>27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הסכם העסקה אישי</vt:lpstr>
      <vt:lpstr> הסכם העסקה אישי</vt:lpstr>
    </vt:vector>
  </TitlesOfParts>
  <Manager>ליאב מלמד משרד עו"ד (87088)   </Manager>
  <Company>חומר מקצועי</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נספח - טובות הנאה</dc:title>
  <dc:subject>9000/4</dc:subject>
  <dc:creator>G262788-V1</dc:creator>
  <cp:keywords>\\Liavm-main\D\CommitSys\CommitDocs\9000\00004\G262788-V001.docX חומר מקצועי חומר מקצועי - ריטיינר עובדים זרים לבניין 9000/4 נספח - טובות הנאה 262788-V1 G262788-V1</cp:keywords>
  <dc:description>ליאב_x000d_
חומר מקצועי_x000d_
נספח - טובות הנאה</dc:description>
  <cp:lastModifiedBy>Liav Melamed</cp:lastModifiedBy>
  <cp:revision>28</cp:revision>
  <dcterms:created xsi:type="dcterms:W3CDTF">2024-04-08T18:06:00Z</dcterms:created>
  <dcterms:modified xsi:type="dcterms:W3CDTF">2026-01-12T08:52:00Z</dcterms:modified>
  <cp:category/>
</cp:coreProperties>
</file>